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C8FA6" w14:textId="77777777" w:rsidR="00995C27" w:rsidRDefault="00000000">
      <w:pPr>
        <w:spacing w:after="60"/>
      </w:pPr>
      <w:r>
        <w:rPr>
          <w:b/>
          <w:bCs/>
          <w:color w:val="2E4057"/>
          <w:sz w:val="18"/>
          <w:szCs w:val="18"/>
        </w:rPr>
        <w:t>PROTECTION DES DONNÉES PERSONNELLES</w:t>
      </w:r>
    </w:p>
    <w:p w14:paraId="31EF9C70" w14:textId="77777777" w:rsidR="00995C27" w:rsidRDefault="00000000">
      <w:pPr>
        <w:spacing w:after="100"/>
      </w:pPr>
      <w:r>
        <w:rPr>
          <w:b/>
          <w:bCs/>
          <w:color w:val="1F2A37"/>
          <w:sz w:val="40"/>
          <w:szCs w:val="40"/>
        </w:rPr>
        <w:t>Notice d'information relative à la vidéoprotection</w:t>
      </w:r>
    </w:p>
    <w:p w14:paraId="505132F4" w14:textId="77777777" w:rsidR="00995C27" w:rsidRDefault="00000000">
      <w:pPr>
        <w:pBdr>
          <w:bottom w:val="single" w:sz="16" w:space="8" w:color="2E4057"/>
        </w:pBdr>
        <w:spacing w:after="60"/>
      </w:pPr>
      <w:r>
        <w:rPr>
          <w:i/>
          <w:iCs/>
          <w:color w:val="5B6672"/>
          <w:sz w:val="20"/>
          <w:szCs w:val="20"/>
        </w:rPr>
        <w:t>Information dite « de second niveau » établie en application de l'article 13 du Règlement (UE) 2016/679 du 27 avril 2016 (RGPD)</w:t>
      </w:r>
    </w:p>
    <w:p w14:paraId="561C924E" w14:textId="77777777" w:rsidR="00995C27" w:rsidRDefault="00995C27">
      <w:pPr>
        <w:spacing w:before="200" w:after="200"/>
      </w:pPr>
    </w:p>
    <w:p w14:paraId="2125A81C" w14:textId="77777777" w:rsidR="00995C27" w:rsidRDefault="00000000">
      <w:pPr>
        <w:spacing w:after="140" w:line="276" w:lineRule="auto"/>
        <w:jc w:val="both"/>
      </w:pPr>
      <w:r>
        <w:t xml:space="preserve">Dans le cadre de son activité, </w:t>
      </w:r>
      <w:r>
        <w:rPr>
          <w:i/>
          <w:iCs/>
          <w:color w:val="2E4057"/>
          <w:highlight w:val="yellow"/>
        </w:rPr>
        <w:t>[dénomination de la structure]</w:t>
      </w:r>
      <w:r>
        <w:t xml:space="preserve"> (ci-après « l'Établissement ») met en œuvre un dispositif de vidéoprotection au sein de ses locaux. Le présent document a pour objet d'informer les clients, visiteurs, fournisseurs et toute personne susceptible d'être filmée, conformément aux exigences de l'article 13 du RGPD.</w:t>
      </w:r>
    </w:p>
    <w:p w14:paraId="3CAEF19F" w14:textId="77777777" w:rsidR="00995C27" w:rsidRDefault="00000000">
      <w:pPr>
        <w:pStyle w:val="Titre2"/>
        <w:spacing w:before="200" w:after="100"/>
      </w:pPr>
      <w:r>
        <w:t>Synthèse</w:t>
      </w:r>
    </w:p>
    <w:tbl>
      <w:tblPr>
        <w:tblW w:w="9000" w:type="dxa"/>
        <w:tblBorders>
          <w:top w:val="single" w:sz="4" w:space="0" w:color="C9D2DC"/>
          <w:left w:val="single" w:sz="4" w:space="0" w:color="C9D2DC"/>
          <w:bottom w:val="single" w:sz="4" w:space="0" w:color="C9D2DC"/>
          <w:right w:val="single" w:sz="4" w:space="0" w:color="C9D2DC"/>
          <w:insideH w:val="single" w:sz="4" w:space="0" w:color="C9D2DC"/>
          <w:insideV w:val="single" w:sz="4" w:space="0" w:color="C9D2DC"/>
        </w:tblBorders>
        <w:tblCellMar>
          <w:left w:w="10" w:type="dxa"/>
          <w:right w:w="10" w:type="dxa"/>
        </w:tblCellMar>
        <w:tblLook w:val="0000" w:firstRow="0" w:lastRow="0" w:firstColumn="0" w:lastColumn="0" w:noHBand="0" w:noVBand="0"/>
      </w:tblPr>
      <w:tblGrid>
        <w:gridCol w:w="2600"/>
        <w:gridCol w:w="6400"/>
      </w:tblGrid>
      <w:tr w:rsidR="00995C27" w14:paraId="05E02A98" w14:textId="77777777">
        <w:tblPrEx>
          <w:tblCellMar>
            <w:top w:w="0" w:type="dxa"/>
            <w:bottom w:w="0" w:type="dxa"/>
          </w:tblCellMar>
        </w:tblPrEx>
        <w:tc>
          <w:tcPr>
            <w:tcW w:w="2600" w:type="dxa"/>
            <w:shd w:val="clear" w:color="auto" w:fill="EDF1F5"/>
            <w:tcMar>
              <w:top w:w="100" w:type="dxa"/>
              <w:left w:w="150" w:type="dxa"/>
              <w:bottom w:w="100" w:type="dxa"/>
              <w:right w:w="150" w:type="dxa"/>
            </w:tcMar>
            <w:vAlign w:val="center"/>
          </w:tcPr>
          <w:p w14:paraId="1E782420" w14:textId="77777777" w:rsidR="00995C27" w:rsidRDefault="00000000">
            <w:r>
              <w:rPr>
                <w:b/>
                <w:bCs/>
                <w:color w:val="2E4057"/>
                <w:sz w:val="19"/>
                <w:szCs w:val="19"/>
              </w:rPr>
              <w:t>Responsable du traitement</w:t>
            </w:r>
          </w:p>
        </w:tc>
        <w:tc>
          <w:tcPr>
            <w:tcW w:w="6400" w:type="dxa"/>
            <w:tcMar>
              <w:top w:w="100" w:type="dxa"/>
              <w:left w:w="150" w:type="dxa"/>
              <w:bottom w:w="100" w:type="dxa"/>
              <w:right w:w="150" w:type="dxa"/>
            </w:tcMar>
            <w:vAlign w:val="center"/>
          </w:tcPr>
          <w:p w14:paraId="020E9E6B" w14:textId="77777777" w:rsidR="00995C27" w:rsidRDefault="00000000">
            <w:r>
              <w:rPr>
                <w:i/>
                <w:iCs/>
                <w:color w:val="2E4057"/>
                <w:highlight w:val="yellow"/>
              </w:rPr>
              <w:t>[Dénomination de la structure, forme juridique, adresse]</w:t>
            </w:r>
          </w:p>
        </w:tc>
      </w:tr>
      <w:tr w:rsidR="00995C27" w14:paraId="77FB01F4" w14:textId="77777777">
        <w:tblPrEx>
          <w:tblCellMar>
            <w:top w:w="0" w:type="dxa"/>
            <w:bottom w:w="0" w:type="dxa"/>
          </w:tblCellMar>
        </w:tblPrEx>
        <w:tc>
          <w:tcPr>
            <w:tcW w:w="2600" w:type="dxa"/>
            <w:shd w:val="clear" w:color="auto" w:fill="EDF1F5"/>
            <w:tcMar>
              <w:top w:w="100" w:type="dxa"/>
              <w:left w:w="150" w:type="dxa"/>
              <w:bottom w:w="100" w:type="dxa"/>
              <w:right w:w="150" w:type="dxa"/>
            </w:tcMar>
            <w:vAlign w:val="center"/>
          </w:tcPr>
          <w:p w14:paraId="03CEB3C9" w14:textId="77777777" w:rsidR="00995C27" w:rsidRDefault="00000000">
            <w:r>
              <w:rPr>
                <w:b/>
                <w:bCs/>
                <w:color w:val="2E4057"/>
                <w:sz w:val="19"/>
                <w:szCs w:val="19"/>
              </w:rPr>
              <w:t>Finalité</w:t>
            </w:r>
          </w:p>
        </w:tc>
        <w:tc>
          <w:tcPr>
            <w:tcW w:w="6400" w:type="dxa"/>
            <w:tcMar>
              <w:top w:w="100" w:type="dxa"/>
              <w:left w:w="150" w:type="dxa"/>
              <w:bottom w:w="100" w:type="dxa"/>
              <w:right w:w="150" w:type="dxa"/>
            </w:tcMar>
            <w:vAlign w:val="center"/>
          </w:tcPr>
          <w:p w14:paraId="4E9CE5C5" w14:textId="77777777" w:rsidR="00995C27" w:rsidRDefault="00B134ED" w:rsidP="00B134ED">
            <w:pPr>
              <w:shd w:val="clear" w:color="auto" w:fill="FFFFFF"/>
              <w:jc w:val="both"/>
            </w:pPr>
            <w:r>
              <w:t>P</w:t>
            </w:r>
            <w:r w:rsidRPr="00B134ED">
              <w:t>révention des atteintes à la sécurité des personnes et des biens dans les lieux et établissements particulièrement exposés à des risques d'agression ou de vol.</w:t>
            </w:r>
          </w:p>
          <w:p w14:paraId="406A499F" w14:textId="77777777" w:rsidR="00B134ED" w:rsidRPr="00B134ED" w:rsidRDefault="00B134ED" w:rsidP="00B134ED">
            <w:pPr>
              <w:shd w:val="clear" w:color="auto" w:fill="FFFFFF"/>
              <w:jc w:val="both"/>
              <w:rPr>
                <w:b/>
                <w:bCs/>
              </w:rPr>
            </w:pPr>
            <w:r w:rsidRPr="00B134ED">
              <w:rPr>
                <w:b/>
                <w:bCs/>
              </w:rPr>
              <w:t>Et/ou</w:t>
            </w:r>
          </w:p>
          <w:p w14:paraId="2BD3D0B9" w14:textId="68D0EE65" w:rsidR="00B134ED" w:rsidRDefault="00B134ED" w:rsidP="00B134ED">
            <w:pPr>
              <w:shd w:val="clear" w:color="auto" w:fill="FFFFFF"/>
              <w:jc w:val="both"/>
            </w:pPr>
            <w:r w:rsidRPr="00B134ED">
              <w:t>Protection des abords immédiats des bâtiments et des installations de lieux et établissements relevant d'une personne morale de droit privé exposés à des actes de terrorisme.</w:t>
            </w:r>
          </w:p>
        </w:tc>
      </w:tr>
      <w:tr w:rsidR="00995C27" w14:paraId="21A01C79" w14:textId="77777777">
        <w:tblPrEx>
          <w:tblCellMar>
            <w:top w:w="0" w:type="dxa"/>
            <w:bottom w:w="0" w:type="dxa"/>
          </w:tblCellMar>
        </w:tblPrEx>
        <w:tc>
          <w:tcPr>
            <w:tcW w:w="2600" w:type="dxa"/>
            <w:shd w:val="clear" w:color="auto" w:fill="EDF1F5"/>
            <w:tcMar>
              <w:top w:w="100" w:type="dxa"/>
              <w:left w:w="150" w:type="dxa"/>
              <w:bottom w:w="100" w:type="dxa"/>
              <w:right w:w="150" w:type="dxa"/>
            </w:tcMar>
            <w:vAlign w:val="center"/>
          </w:tcPr>
          <w:p w14:paraId="7386E227" w14:textId="77777777" w:rsidR="00995C27" w:rsidRDefault="00000000">
            <w:r>
              <w:rPr>
                <w:b/>
                <w:bCs/>
                <w:color w:val="2E4057"/>
                <w:sz w:val="19"/>
                <w:szCs w:val="19"/>
              </w:rPr>
              <w:t>Base légale</w:t>
            </w:r>
          </w:p>
        </w:tc>
        <w:tc>
          <w:tcPr>
            <w:tcW w:w="6400" w:type="dxa"/>
            <w:tcMar>
              <w:top w:w="100" w:type="dxa"/>
              <w:left w:w="150" w:type="dxa"/>
              <w:bottom w:w="100" w:type="dxa"/>
              <w:right w:w="150" w:type="dxa"/>
            </w:tcMar>
            <w:vAlign w:val="center"/>
          </w:tcPr>
          <w:p w14:paraId="189EDD65" w14:textId="77777777" w:rsidR="00995C27" w:rsidRDefault="00000000">
            <w:r>
              <w:rPr>
                <w:i/>
                <w:iCs/>
                <w:color w:val="2E4057"/>
                <w:highlight w:val="yellow"/>
              </w:rPr>
              <w:t>[Intérêt légitime – art. 6.1.f RGPD, ou mission d'intérêt public – art. 6.1.e RGPD, selon la nature de la structure]</w:t>
            </w:r>
          </w:p>
        </w:tc>
      </w:tr>
      <w:tr w:rsidR="00995C27" w14:paraId="545D2824" w14:textId="77777777">
        <w:tblPrEx>
          <w:tblCellMar>
            <w:top w:w="0" w:type="dxa"/>
            <w:bottom w:w="0" w:type="dxa"/>
          </w:tblCellMar>
        </w:tblPrEx>
        <w:tc>
          <w:tcPr>
            <w:tcW w:w="2600" w:type="dxa"/>
            <w:shd w:val="clear" w:color="auto" w:fill="EDF1F5"/>
            <w:tcMar>
              <w:top w:w="100" w:type="dxa"/>
              <w:left w:w="150" w:type="dxa"/>
              <w:bottom w:w="100" w:type="dxa"/>
              <w:right w:w="150" w:type="dxa"/>
            </w:tcMar>
            <w:vAlign w:val="center"/>
          </w:tcPr>
          <w:p w14:paraId="16710AF4" w14:textId="77777777" w:rsidR="00995C27" w:rsidRDefault="00000000">
            <w:r>
              <w:rPr>
                <w:b/>
                <w:bCs/>
                <w:color w:val="2E4057"/>
                <w:sz w:val="19"/>
                <w:szCs w:val="19"/>
              </w:rPr>
              <w:t>Destinataires</w:t>
            </w:r>
          </w:p>
        </w:tc>
        <w:tc>
          <w:tcPr>
            <w:tcW w:w="6400" w:type="dxa"/>
            <w:tcMar>
              <w:top w:w="100" w:type="dxa"/>
              <w:left w:w="150" w:type="dxa"/>
              <w:bottom w:w="100" w:type="dxa"/>
              <w:right w:w="150" w:type="dxa"/>
            </w:tcMar>
            <w:vAlign w:val="center"/>
          </w:tcPr>
          <w:p w14:paraId="09BDE093" w14:textId="77777777" w:rsidR="00995C27" w:rsidRDefault="00000000">
            <w:r>
              <w:t>Personnes habilitées en interne et, le cas échéant, prestataires techniques et autorités compétentes.</w:t>
            </w:r>
          </w:p>
        </w:tc>
      </w:tr>
      <w:tr w:rsidR="00995C27" w14:paraId="3434FDE3" w14:textId="77777777">
        <w:tblPrEx>
          <w:tblCellMar>
            <w:top w:w="0" w:type="dxa"/>
            <w:bottom w:w="0" w:type="dxa"/>
          </w:tblCellMar>
        </w:tblPrEx>
        <w:tc>
          <w:tcPr>
            <w:tcW w:w="2600" w:type="dxa"/>
            <w:shd w:val="clear" w:color="auto" w:fill="EDF1F5"/>
            <w:tcMar>
              <w:top w:w="100" w:type="dxa"/>
              <w:left w:w="150" w:type="dxa"/>
              <w:bottom w:w="100" w:type="dxa"/>
              <w:right w:w="150" w:type="dxa"/>
            </w:tcMar>
            <w:vAlign w:val="center"/>
          </w:tcPr>
          <w:p w14:paraId="14D9C486" w14:textId="77777777" w:rsidR="00995C27" w:rsidRDefault="00000000">
            <w:r>
              <w:rPr>
                <w:b/>
                <w:bCs/>
                <w:color w:val="2E4057"/>
                <w:sz w:val="19"/>
                <w:szCs w:val="19"/>
              </w:rPr>
              <w:t>Durée de conservation</w:t>
            </w:r>
          </w:p>
        </w:tc>
        <w:tc>
          <w:tcPr>
            <w:tcW w:w="6400" w:type="dxa"/>
            <w:tcMar>
              <w:top w:w="100" w:type="dxa"/>
              <w:left w:w="150" w:type="dxa"/>
              <w:bottom w:w="100" w:type="dxa"/>
              <w:right w:w="150" w:type="dxa"/>
            </w:tcMar>
            <w:vAlign w:val="center"/>
          </w:tcPr>
          <w:p w14:paraId="0154FB2F" w14:textId="77777777" w:rsidR="00995C27" w:rsidRDefault="00000000">
            <w:r>
              <w:rPr>
                <w:i/>
                <w:iCs/>
                <w:color w:val="2E4057"/>
                <w:highlight w:val="yellow"/>
              </w:rPr>
              <w:t xml:space="preserve">[XX] </w:t>
            </w:r>
            <w:proofErr w:type="gramStart"/>
            <w:r>
              <w:rPr>
                <w:i/>
                <w:iCs/>
                <w:color w:val="2E4057"/>
                <w:highlight w:val="yellow"/>
              </w:rPr>
              <w:t>jours</w:t>
            </w:r>
            <w:r>
              <w:t xml:space="preserve"> maximum</w:t>
            </w:r>
            <w:proofErr w:type="gramEnd"/>
            <w:r>
              <w:t>, sauf réquisition judiciaire.</w:t>
            </w:r>
          </w:p>
        </w:tc>
      </w:tr>
      <w:tr w:rsidR="00995C27" w14:paraId="6CB88FD1" w14:textId="77777777">
        <w:tblPrEx>
          <w:tblCellMar>
            <w:top w:w="0" w:type="dxa"/>
            <w:bottom w:w="0" w:type="dxa"/>
          </w:tblCellMar>
        </w:tblPrEx>
        <w:tc>
          <w:tcPr>
            <w:tcW w:w="2600" w:type="dxa"/>
            <w:shd w:val="clear" w:color="auto" w:fill="EDF1F5"/>
            <w:tcMar>
              <w:top w:w="100" w:type="dxa"/>
              <w:left w:w="150" w:type="dxa"/>
              <w:bottom w:w="100" w:type="dxa"/>
              <w:right w:w="150" w:type="dxa"/>
            </w:tcMar>
            <w:vAlign w:val="center"/>
          </w:tcPr>
          <w:p w14:paraId="6FFCAFB3" w14:textId="77777777" w:rsidR="00995C27" w:rsidRDefault="00000000">
            <w:r>
              <w:rPr>
                <w:b/>
                <w:bCs/>
                <w:color w:val="2E4057"/>
                <w:sz w:val="19"/>
                <w:szCs w:val="19"/>
              </w:rPr>
              <w:t>Vos droits</w:t>
            </w:r>
          </w:p>
        </w:tc>
        <w:tc>
          <w:tcPr>
            <w:tcW w:w="6400" w:type="dxa"/>
            <w:tcMar>
              <w:top w:w="100" w:type="dxa"/>
              <w:left w:w="150" w:type="dxa"/>
              <w:bottom w:w="100" w:type="dxa"/>
              <w:right w:w="150" w:type="dxa"/>
            </w:tcMar>
            <w:vAlign w:val="center"/>
          </w:tcPr>
          <w:p w14:paraId="4BED613F" w14:textId="77777777" w:rsidR="00995C27" w:rsidRDefault="00000000">
            <w:r>
              <w:t>Accès, rectification, effacement, limitation, opposition et portabilité — voir section 6.</w:t>
            </w:r>
          </w:p>
        </w:tc>
      </w:tr>
    </w:tbl>
    <w:p w14:paraId="7F722E45" w14:textId="77777777" w:rsidR="00995C27" w:rsidRDefault="00995C27">
      <w:pPr>
        <w:spacing w:after="200"/>
      </w:pPr>
    </w:p>
    <w:p w14:paraId="5A661C41" w14:textId="77777777" w:rsidR="00995C27" w:rsidRDefault="00000000">
      <w:pPr>
        <w:pStyle w:val="Titre1"/>
        <w:pBdr>
          <w:bottom w:val="single" w:sz="6" w:space="4" w:color="2E4057"/>
        </w:pBdr>
        <w:spacing w:before="400" w:after="160"/>
      </w:pPr>
      <w:r>
        <w:rPr>
          <w:color w:val="2E4057"/>
        </w:rPr>
        <w:t xml:space="preserve">1. </w:t>
      </w:r>
      <w:r>
        <w:t>Identité et coordonnées du responsable du traitement</w:t>
      </w:r>
    </w:p>
    <w:p w14:paraId="1A56C7F3" w14:textId="77777777" w:rsidR="00995C27" w:rsidRDefault="00000000">
      <w:pPr>
        <w:spacing w:after="140" w:line="276" w:lineRule="auto"/>
        <w:jc w:val="both"/>
      </w:pPr>
      <w:r>
        <w:t>Le responsable du traitement mis en œuvre est :</w:t>
      </w:r>
    </w:p>
    <w:p w14:paraId="0E41830E" w14:textId="77777777" w:rsidR="00995C27" w:rsidRDefault="00000000">
      <w:pPr>
        <w:pStyle w:val="Paragraphedeliste"/>
        <w:numPr>
          <w:ilvl w:val="0"/>
          <w:numId w:val="2"/>
        </w:numPr>
        <w:spacing w:after="80" w:line="276" w:lineRule="auto"/>
      </w:pPr>
      <w:r>
        <w:t xml:space="preserve">Dénomination : </w:t>
      </w:r>
      <w:r>
        <w:rPr>
          <w:i/>
          <w:iCs/>
          <w:color w:val="2E4057"/>
          <w:highlight w:val="yellow"/>
        </w:rPr>
        <w:t>[raison sociale / nom du commerçant]</w:t>
      </w:r>
    </w:p>
    <w:p w14:paraId="024D7865" w14:textId="77777777" w:rsidR="00995C27" w:rsidRDefault="00000000">
      <w:pPr>
        <w:pStyle w:val="Paragraphedeliste"/>
        <w:numPr>
          <w:ilvl w:val="0"/>
          <w:numId w:val="2"/>
        </w:numPr>
        <w:spacing w:after="80" w:line="276" w:lineRule="auto"/>
      </w:pPr>
      <w:r>
        <w:t xml:space="preserve">Forme juridique : </w:t>
      </w:r>
      <w:r>
        <w:rPr>
          <w:i/>
          <w:iCs/>
          <w:color w:val="2E4057"/>
          <w:highlight w:val="yellow"/>
        </w:rPr>
        <w:t>[SARL, SAS, entreprise individuelle, association, etc.]</w:t>
      </w:r>
    </w:p>
    <w:p w14:paraId="71107907" w14:textId="77777777" w:rsidR="00995C27" w:rsidRDefault="00000000">
      <w:pPr>
        <w:pStyle w:val="Paragraphedeliste"/>
        <w:numPr>
          <w:ilvl w:val="0"/>
          <w:numId w:val="2"/>
        </w:numPr>
        <w:spacing w:after="80" w:line="276" w:lineRule="auto"/>
      </w:pPr>
      <w:r>
        <w:t xml:space="preserve">Adresse du siège : </w:t>
      </w:r>
      <w:r>
        <w:rPr>
          <w:i/>
          <w:iCs/>
          <w:color w:val="2E4057"/>
          <w:highlight w:val="yellow"/>
        </w:rPr>
        <w:t>[adresse complète]</w:t>
      </w:r>
    </w:p>
    <w:p w14:paraId="2000068C" w14:textId="77777777" w:rsidR="00995C27" w:rsidRDefault="00000000">
      <w:pPr>
        <w:pStyle w:val="Paragraphedeliste"/>
        <w:numPr>
          <w:ilvl w:val="0"/>
          <w:numId w:val="2"/>
        </w:numPr>
        <w:spacing w:after="80" w:line="276" w:lineRule="auto"/>
      </w:pPr>
      <w:r>
        <w:t xml:space="preserve">Adresse de l'établissement filmé (si différente) : </w:t>
      </w:r>
      <w:r>
        <w:rPr>
          <w:i/>
          <w:iCs/>
          <w:color w:val="2E4057"/>
          <w:highlight w:val="yellow"/>
        </w:rPr>
        <w:t>[adresse de l'établissement]</w:t>
      </w:r>
    </w:p>
    <w:p w14:paraId="3C07DCC9" w14:textId="77777777" w:rsidR="00995C27" w:rsidRDefault="00000000">
      <w:pPr>
        <w:pStyle w:val="Paragraphedeliste"/>
        <w:numPr>
          <w:ilvl w:val="0"/>
          <w:numId w:val="2"/>
        </w:numPr>
        <w:spacing w:after="80" w:line="276" w:lineRule="auto"/>
      </w:pPr>
      <w:r>
        <w:t xml:space="preserve">Contact pour les questions relatives à la protection des données : </w:t>
      </w:r>
      <w:r>
        <w:rPr>
          <w:i/>
          <w:iCs/>
          <w:color w:val="2E4057"/>
          <w:highlight w:val="yellow"/>
        </w:rPr>
        <w:t>[adresse e-mail dédiée]</w:t>
      </w:r>
    </w:p>
    <w:p w14:paraId="14ADE024" w14:textId="77777777" w:rsidR="00995C27" w:rsidRDefault="00000000">
      <w:pPr>
        <w:pStyle w:val="Paragraphedeliste"/>
        <w:numPr>
          <w:ilvl w:val="0"/>
          <w:numId w:val="2"/>
        </w:numPr>
        <w:spacing w:after="80" w:line="276" w:lineRule="auto"/>
      </w:pPr>
      <w:r>
        <w:t xml:space="preserve">Délégué à la protection des données (DPO), le cas échéant : </w:t>
      </w:r>
      <w:r>
        <w:rPr>
          <w:i/>
          <w:iCs/>
          <w:color w:val="2E4057"/>
          <w:highlight w:val="yellow"/>
        </w:rPr>
        <w:t>[nom et coordonnées, ou « non applicable »]</w:t>
      </w:r>
    </w:p>
    <w:p w14:paraId="6D7C85BD" w14:textId="77777777" w:rsidR="00995C27" w:rsidRDefault="00000000">
      <w:pPr>
        <w:pStyle w:val="Titre1"/>
        <w:pBdr>
          <w:bottom w:val="single" w:sz="6" w:space="4" w:color="2E4057"/>
        </w:pBdr>
        <w:spacing w:before="400" w:after="160"/>
      </w:pPr>
      <w:r>
        <w:rPr>
          <w:color w:val="2E4057"/>
        </w:rPr>
        <w:t xml:space="preserve">2. </w:t>
      </w:r>
      <w:r>
        <w:t>Finalités du traitement</w:t>
      </w:r>
    </w:p>
    <w:p w14:paraId="5D239A7F" w14:textId="13C68D80" w:rsidR="00995C27" w:rsidRDefault="00000000">
      <w:pPr>
        <w:spacing w:after="140" w:line="276" w:lineRule="auto"/>
        <w:jc w:val="both"/>
      </w:pPr>
      <w:r>
        <w:t xml:space="preserve">Les caméras de vidéoprotection installées au sein de l'Établissement poursuivent exclusivement les </w:t>
      </w:r>
      <w:r w:rsidR="00B134ED">
        <w:t>objectifs</w:t>
      </w:r>
      <w:r>
        <w:t xml:space="preserve"> suivants :</w:t>
      </w:r>
    </w:p>
    <w:p w14:paraId="39EAD746" w14:textId="77777777" w:rsidR="00995C27" w:rsidRDefault="00000000">
      <w:pPr>
        <w:pStyle w:val="Paragraphedeliste"/>
        <w:numPr>
          <w:ilvl w:val="0"/>
          <w:numId w:val="2"/>
        </w:numPr>
        <w:spacing w:after="80" w:line="276" w:lineRule="auto"/>
      </w:pPr>
      <w:r>
        <w:lastRenderedPageBreak/>
        <w:t>Assurer la sécurité des personnes présentes dans l'Établissement (employés, clients, visiteurs, fournisseurs) ;</w:t>
      </w:r>
    </w:p>
    <w:p w14:paraId="015169CE" w14:textId="77777777" w:rsidR="00995C27" w:rsidRDefault="00000000">
      <w:pPr>
        <w:pStyle w:val="Paragraphedeliste"/>
        <w:numPr>
          <w:ilvl w:val="0"/>
          <w:numId w:val="2"/>
        </w:numPr>
        <w:spacing w:after="80" w:line="276" w:lineRule="auto"/>
      </w:pPr>
      <w:r>
        <w:t>Prévenir, dissuader et, le cas échéant, permettre la constatation des vols, cambriolages, dégradations et autres atteintes aux biens ;</w:t>
      </w:r>
    </w:p>
    <w:p w14:paraId="2B54C15B" w14:textId="77777777" w:rsidR="00995C27" w:rsidRDefault="00000000">
      <w:pPr>
        <w:pStyle w:val="Paragraphedeliste"/>
        <w:numPr>
          <w:ilvl w:val="0"/>
          <w:numId w:val="2"/>
        </w:numPr>
        <w:spacing w:after="80" w:line="276" w:lineRule="auto"/>
      </w:pPr>
      <w:r>
        <w:t>Empêcher l'accès aux zones non autorisées ;</w:t>
      </w:r>
    </w:p>
    <w:p w14:paraId="6D8A7867" w14:textId="77777777" w:rsidR="00995C27" w:rsidRDefault="00000000">
      <w:pPr>
        <w:pStyle w:val="Paragraphedeliste"/>
        <w:numPr>
          <w:ilvl w:val="0"/>
          <w:numId w:val="2"/>
        </w:numPr>
        <w:spacing w:after="80" w:line="276" w:lineRule="auto"/>
      </w:pPr>
      <w:r>
        <w:t>Contribuer, en cas d'incident, à l'identification de son ou ses auteurs et à la constitution de preuves dans le cadre d'une procédure judiciaire.</w:t>
      </w:r>
    </w:p>
    <w:p w14:paraId="743A0389" w14:textId="77777777" w:rsidR="00995C27" w:rsidRDefault="00000000">
      <w:pPr>
        <w:spacing w:after="140" w:line="276" w:lineRule="auto"/>
        <w:jc w:val="both"/>
      </w:pPr>
      <w:r>
        <w:t>Le dispositif n'a pas pour finalité de contrôler l'activité des salariés, sauf circonstances particulières préalablement portées à la connaissance des personnes concernées et, le cas échéant, des instances représentatives du personnel, dans le respect du droit du travail.</w:t>
      </w:r>
    </w:p>
    <w:p w14:paraId="70A68797" w14:textId="77777777" w:rsidR="00995C27" w:rsidRDefault="00000000">
      <w:pPr>
        <w:pStyle w:val="Titre1"/>
        <w:pBdr>
          <w:bottom w:val="single" w:sz="6" w:space="4" w:color="2E4057"/>
        </w:pBdr>
        <w:spacing w:before="400" w:after="160"/>
      </w:pPr>
      <w:r>
        <w:rPr>
          <w:color w:val="2E4057"/>
        </w:rPr>
        <w:t xml:space="preserve">3. </w:t>
      </w:r>
      <w:r>
        <w:t>Base légale du traitement</w:t>
      </w:r>
    </w:p>
    <w:p w14:paraId="3FACB08E" w14:textId="77777777" w:rsidR="00995C27" w:rsidRDefault="00000000">
      <w:pPr>
        <w:spacing w:after="140" w:line="276" w:lineRule="auto"/>
        <w:jc w:val="both"/>
      </w:pPr>
      <w:r>
        <w:t xml:space="preserve">Le traitement repose, selon la nature de l'Établissement et du lieu filmé, sur l'un des fondements suivants (article 6 du RGPD) : </w:t>
      </w:r>
    </w:p>
    <w:p w14:paraId="5EFE056F" w14:textId="77777777" w:rsidR="00995C27" w:rsidRDefault="00000000">
      <w:pPr>
        <w:pStyle w:val="Paragraphedeliste"/>
        <w:numPr>
          <w:ilvl w:val="0"/>
          <w:numId w:val="2"/>
        </w:numPr>
        <w:spacing w:after="80" w:line="276" w:lineRule="auto"/>
      </w:pPr>
      <w:r>
        <w:t>L'</w:t>
      </w:r>
      <w:r>
        <w:rPr>
          <w:b/>
          <w:bCs/>
        </w:rPr>
        <w:t>intérêt légitime</w:t>
      </w:r>
      <w:r>
        <w:t xml:space="preserve"> poursuivi par le responsable du traitement (art. 6.1.f) : assurer la sécurité des personnes et la protection des biens, pour les établissements ouverts au public relevant du secteur privé ;</w:t>
      </w:r>
    </w:p>
    <w:p w14:paraId="337E85F3" w14:textId="77777777" w:rsidR="00995C27" w:rsidRDefault="00000000">
      <w:pPr>
        <w:spacing w:after="140" w:line="276" w:lineRule="auto"/>
        <w:jc w:val="both"/>
      </w:pPr>
      <w:r>
        <w:rPr>
          <w:i/>
          <w:iCs/>
          <w:color w:val="2E4057"/>
          <w:highlight w:val="yellow"/>
        </w:rPr>
        <w:t>[Préciser ici la base légale effectivement applicable à l'Établissement et, le cas échéant, la référence de l'autorisation préfectorale ou de l'avis de la Commission Départementale de Vidéoprotection.]</w:t>
      </w:r>
    </w:p>
    <w:p w14:paraId="17E59A4A" w14:textId="77777777" w:rsidR="00995C27" w:rsidRDefault="00000000">
      <w:pPr>
        <w:pStyle w:val="Titre1"/>
        <w:pBdr>
          <w:bottom w:val="single" w:sz="6" w:space="4" w:color="2E4057"/>
        </w:pBdr>
        <w:spacing w:before="400" w:after="160"/>
      </w:pPr>
      <w:r>
        <w:rPr>
          <w:color w:val="2E4057"/>
        </w:rPr>
        <w:t xml:space="preserve">4. </w:t>
      </w:r>
      <w:r>
        <w:t>Destinataires des données</w:t>
      </w:r>
    </w:p>
    <w:p w14:paraId="5E5CC8A5" w14:textId="77777777" w:rsidR="00995C27" w:rsidRDefault="00000000">
      <w:pPr>
        <w:spacing w:after="140" w:line="276" w:lineRule="auto"/>
        <w:jc w:val="both"/>
      </w:pPr>
      <w:r>
        <w:t>Les images enregistrées sont susceptibles d'être portées à la connaissance des personnes suivantes, dans la stricte limite de leurs attributions et des finalités énoncées ci-dessus :</w:t>
      </w:r>
    </w:p>
    <w:p w14:paraId="288A51E3" w14:textId="77777777" w:rsidR="00995C27" w:rsidRDefault="00000000">
      <w:pPr>
        <w:pStyle w:val="Paragraphedeliste"/>
        <w:numPr>
          <w:ilvl w:val="0"/>
          <w:numId w:val="2"/>
        </w:numPr>
        <w:spacing w:after="80" w:line="276" w:lineRule="auto"/>
      </w:pPr>
      <w:r>
        <w:t>Les personnes habilitées au sein de l'Établissement, désignées et formées à cet effet (responsables de sécurité, direction) ;</w:t>
      </w:r>
    </w:p>
    <w:p w14:paraId="5D74332D" w14:textId="77777777" w:rsidR="00995C27" w:rsidRDefault="00000000">
      <w:pPr>
        <w:pStyle w:val="Paragraphedeliste"/>
        <w:numPr>
          <w:ilvl w:val="0"/>
          <w:numId w:val="2"/>
        </w:numPr>
        <w:spacing w:after="80" w:line="276" w:lineRule="auto"/>
      </w:pPr>
      <w:r>
        <w:t>Les prestataires techniques intervenant sur l'installation, la maintenance ou l'hébergement du système de vidéoprotection, dans le cadre d'un contrat garantissant la confidentialité des données ;</w:t>
      </w:r>
    </w:p>
    <w:p w14:paraId="4DDC2AA6" w14:textId="77777777" w:rsidR="00995C27" w:rsidRDefault="00000000">
      <w:pPr>
        <w:pStyle w:val="Paragraphedeliste"/>
        <w:numPr>
          <w:ilvl w:val="0"/>
          <w:numId w:val="2"/>
        </w:numPr>
        <w:spacing w:after="80" w:line="276" w:lineRule="auto"/>
      </w:pPr>
      <w:r>
        <w:t>Les autorités judiciaires, la police ou la gendarmerie nationale, sur réquisition ou dans le cadre d'une plainte, aux fins de prévention, de détection ou de poursuite d'une infraction ;</w:t>
      </w:r>
    </w:p>
    <w:p w14:paraId="125D1253" w14:textId="77777777" w:rsidR="00995C27" w:rsidRDefault="00000000">
      <w:pPr>
        <w:pStyle w:val="Paragraphedeliste"/>
        <w:numPr>
          <w:ilvl w:val="0"/>
          <w:numId w:val="2"/>
        </w:numPr>
        <w:spacing w:after="80" w:line="276" w:lineRule="auto"/>
      </w:pPr>
      <w:r>
        <w:t>La personne concernée elle-même, dans le cadre de l'exercice de son droit d'accès, sous réserve que la communication ne porte pas atteinte aux droits de tiers ou aux nécessités d'une enquête en cours.</w:t>
      </w:r>
    </w:p>
    <w:p w14:paraId="1794C2D6" w14:textId="77777777" w:rsidR="00995C27" w:rsidRDefault="00000000">
      <w:pPr>
        <w:spacing w:after="140" w:line="276" w:lineRule="auto"/>
        <w:jc w:val="both"/>
      </w:pPr>
      <w:r>
        <w:t>En aucun cas les images ne sont cédées à des tiers à des fins commerciales ou de prospection.</w:t>
      </w:r>
    </w:p>
    <w:p w14:paraId="41034690" w14:textId="77777777" w:rsidR="00995C27" w:rsidRDefault="00000000">
      <w:pPr>
        <w:pStyle w:val="Titre1"/>
        <w:pBdr>
          <w:bottom w:val="single" w:sz="6" w:space="4" w:color="2E4057"/>
        </w:pBdr>
        <w:spacing w:before="400" w:after="160"/>
      </w:pPr>
      <w:r>
        <w:rPr>
          <w:color w:val="2E4057"/>
        </w:rPr>
        <w:t xml:space="preserve">5. </w:t>
      </w:r>
      <w:r>
        <w:t>Durée de conservation</w:t>
      </w:r>
    </w:p>
    <w:p w14:paraId="35B6CC58" w14:textId="77777777" w:rsidR="00995C27" w:rsidRDefault="00000000">
      <w:pPr>
        <w:spacing w:after="140" w:line="276" w:lineRule="auto"/>
        <w:jc w:val="both"/>
      </w:pPr>
      <w:r>
        <w:t xml:space="preserve">Les images sont conservées pour une durée maximale de </w:t>
      </w:r>
      <w:r>
        <w:rPr>
          <w:i/>
          <w:iCs/>
          <w:color w:val="2E4057"/>
          <w:highlight w:val="yellow"/>
        </w:rPr>
        <w:t>[XX] jours</w:t>
      </w:r>
      <w:r>
        <w:t>, délai strictement nécessaire à la réalisation des finalités décrites ci-dessus</w:t>
      </w:r>
      <w:r>
        <w:rPr>
          <w:i/>
          <w:iCs/>
          <w:color w:val="2E4057"/>
          <w:highlight w:val="yellow"/>
        </w:rPr>
        <w:t xml:space="preserve"> [</w:t>
      </w:r>
      <w:proofErr w:type="gramStart"/>
      <w:r>
        <w:rPr>
          <w:i/>
          <w:iCs/>
          <w:color w:val="2E4057"/>
          <w:highlight w:val="yellow"/>
        </w:rPr>
        <w:t>ou</w:t>
      </w:r>
      <w:proofErr w:type="gramEnd"/>
      <w:r>
        <w:rPr>
          <w:i/>
          <w:iCs/>
          <w:color w:val="2E4057"/>
          <w:highlight w:val="yellow"/>
        </w:rPr>
        <w:t xml:space="preserve"> : délai fixé par l'autorisation préfectorale applicable]</w:t>
      </w:r>
      <w:r>
        <w:t>. À l'expiration de ce délai, les images sont automatiquement effacées ou écrasées, sauf si elles ont été extraites pour être conservées en tant qu'élément de preuve dans le cadre d'une procédure judiciaire, disciplinaire ou d'une enquête en cours, auquel cas cette conservation exceptionnelle est documentée et limitée à la durée strictement nécessaire.</w:t>
      </w:r>
    </w:p>
    <w:p w14:paraId="40CA1121" w14:textId="77777777" w:rsidR="00995C27" w:rsidRDefault="00000000">
      <w:pPr>
        <w:pStyle w:val="Titre1"/>
        <w:pBdr>
          <w:bottom w:val="single" w:sz="6" w:space="4" w:color="2E4057"/>
        </w:pBdr>
        <w:spacing w:before="400" w:after="160"/>
      </w:pPr>
      <w:r>
        <w:rPr>
          <w:color w:val="2E4057"/>
        </w:rPr>
        <w:t xml:space="preserve">6. </w:t>
      </w:r>
      <w:r>
        <w:t>Sécurité des données</w:t>
      </w:r>
    </w:p>
    <w:p w14:paraId="22FFEB91" w14:textId="77777777" w:rsidR="00995C27" w:rsidRDefault="00000000">
      <w:pPr>
        <w:spacing w:after="140" w:line="276" w:lineRule="auto"/>
        <w:jc w:val="both"/>
      </w:pPr>
      <w:r>
        <w:t>L'Établissement met en œuvre les mesures techniques et organisationnelles appropriées afin de garantir la confidentialité, l'intégrité et la disponibilité des images collectées, notamment :</w:t>
      </w:r>
    </w:p>
    <w:p w14:paraId="4EFCE594" w14:textId="77777777" w:rsidR="00995C27" w:rsidRDefault="00000000">
      <w:pPr>
        <w:pStyle w:val="Paragraphedeliste"/>
        <w:numPr>
          <w:ilvl w:val="0"/>
          <w:numId w:val="2"/>
        </w:numPr>
        <w:spacing w:after="80" w:line="276" w:lineRule="auto"/>
      </w:pPr>
      <w:r>
        <w:lastRenderedPageBreak/>
        <w:t>Un accès restreint aux images, limité aux seules personnes habilitées, au moyen d'un identifiant et d'un mot de passe individuels ;</w:t>
      </w:r>
    </w:p>
    <w:p w14:paraId="570038AE" w14:textId="77777777" w:rsidR="00995C27" w:rsidRDefault="00000000">
      <w:pPr>
        <w:pStyle w:val="Paragraphedeliste"/>
        <w:numPr>
          <w:ilvl w:val="0"/>
          <w:numId w:val="2"/>
        </w:numPr>
        <w:spacing w:after="80" w:line="276" w:lineRule="auto"/>
      </w:pPr>
      <w:r>
        <w:t>Un enregistrement sécurisé, hébergé localement et/ou dans un environnement d'hébergement conforme aux exigences de sécurité applicables ;</w:t>
      </w:r>
    </w:p>
    <w:p w14:paraId="3E8B43DA" w14:textId="77777777" w:rsidR="00995C27" w:rsidRDefault="00000000">
      <w:pPr>
        <w:pStyle w:val="Paragraphedeliste"/>
        <w:numPr>
          <w:ilvl w:val="0"/>
          <w:numId w:val="2"/>
        </w:numPr>
        <w:spacing w:after="80" w:line="276" w:lineRule="auto"/>
      </w:pPr>
      <w:r>
        <w:t>La traçabilité de toute consultation, extraction ou communication d'images ;</w:t>
      </w:r>
    </w:p>
    <w:p w14:paraId="7FB6D776" w14:textId="77777777" w:rsidR="00995C27" w:rsidRDefault="00000000">
      <w:pPr>
        <w:pStyle w:val="Paragraphedeliste"/>
        <w:numPr>
          <w:ilvl w:val="0"/>
          <w:numId w:val="2"/>
        </w:numPr>
        <w:spacing w:after="80" w:line="276" w:lineRule="auto"/>
      </w:pPr>
      <w:r>
        <w:t>L'absence de caméra dirigée vers les zones sensibles (sanitaires, vestiaires, locaux du personnel, postes de caisse dans le détail des opérations, locaux syndicaux) ;</w:t>
      </w:r>
    </w:p>
    <w:p w14:paraId="2474BED5" w14:textId="77777777" w:rsidR="00995C27" w:rsidRDefault="00000000">
      <w:pPr>
        <w:pStyle w:val="Paragraphedeliste"/>
        <w:numPr>
          <w:ilvl w:val="0"/>
          <w:numId w:val="2"/>
        </w:numPr>
        <w:spacing w:after="80" w:line="276" w:lineRule="auto"/>
      </w:pPr>
      <w:r>
        <w:t>Une signalétique visible informant les personnes de l'existence du dispositif avant leur entrée dans la zone vidéoprotégée.</w:t>
      </w:r>
    </w:p>
    <w:p w14:paraId="2DC9B9B0" w14:textId="77777777" w:rsidR="00995C27" w:rsidRDefault="00000000">
      <w:pPr>
        <w:pStyle w:val="Titre1"/>
        <w:pBdr>
          <w:bottom w:val="single" w:sz="6" w:space="4" w:color="2E4057"/>
        </w:pBdr>
        <w:spacing w:before="400" w:after="160"/>
      </w:pPr>
      <w:r>
        <w:rPr>
          <w:color w:val="2E4057"/>
        </w:rPr>
        <w:t xml:space="preserve">7. </w:t>
      </w:r>
      <w:r>
        <w:t>Vos droits</w:t>
      </w:r>
    </w:p>
    <w:p w14:paraId="2EE55347" w14:textId="77777777" w:rsidR="00995C27" w:rsidRDefault="00000000">
      <w:pPr>
        <w:spacing w:after="140" w:line="276" w:lineRule="auto"/>
        <w:jc w:val="both"/>
      </w:pPr>
      <w:r>
        <w:t>Conformément aux articles 15 à 21 du RGPD, toute personne filmée dispose des droits suivants sur les données la concernant :</w:t>
      </w:r>
    </w:p>
    <w:p w14:paraId="2EB8A96E" w14:textId="77777777" w:rsidR="00995C27" w:rsidRDefault="00000000">
      <w:pPr>
        <w:pStyle w:val="Paragraphedeliste"/>
        <w:numPr>
          <w:ilvl w:val="0"/>
          <w:numId w:val="2"/>
        </w:numPr>
        <w:spacing w:after="80" w:line="276" w:lineRule="auto"/>
      </w:pPr>
      <w:r>
        <w:rPr>
          <w:b/>
          <w:bCs/>
        </w:rPr>
        <w:t>Droit d'accès</w:t>
      </w:r>
      <w:r>
        <w:t xml:space="preserve"> : obtenir la confirmation que des données sont traitées et en obtenir communication ;</w:t>
      </w:r>
    </w:p>
    <w:p w14:paraId="7D48A43E" w14:textId="77777777" w:rsidR="00995C27" w:rsidRDefault="00000000">
      <w:pPr>
        <w:pStyle w:val="Paragraphedeliste"/>
        <w:numPr>
          <w:ilvl w:val="0"/>
          <w:numId w:val="2"/>
        </w:numPr>
        <w:spacing w:after="80" w:line="276" w:lineRule="auto"/>
      </w:pPr>
      <w:r>
        <w:rPr>
          <w:b/>
          <w:bCs/>
        </w:rPr>
        <w:t>Droit de rectification</w:t>
      </w:r>
      <w:r>
        <w:t xml:space="preserve"> : faire corriger des données inexactes ;</w:t>
      </w:r>
    </w:p>
    <w:p w14:paraId="66D1E312" w14:textId="77777777" w:rsidR="00995C27" w:rsidRDefault="00000000">
      <w:pPr>
        <w:pStyle w:val="Paragraphedeliste"/>
        <w:numPr>
          <w:ilvl w:val="0"/>
          <w:numId w:val="2"/>
        </w:numPr>
        <w:spacing w:after="80" w:line="276" w:lineRule="auto"/>
      </w:pPr>
      <w:r>
        <w:rPr>
          <w:b/>
          <w:bCs/>
        </w:rPr>
        <w:t>Droit à l'effacement</w:t>
      </w:r>
      <w:r>
        <w:t xml:space="preserve"> : demander la suppression des données, dans les conditions prévues par la loi ;</w:t>
      </w:r>
    </w:p>
    <w:p w14:paraId="1D010FD2" w14:textId="77777777" w:rsidR="00995C27" w:rsidRDefault="00000000">
      <w:pPr>
        <w:pStyle w:val="Paragraphedeliste"/>
        <w:numPr>
          <w:ilvl w:val="0"/>
          <w:numId w:val="2"/>
        </w:numPr>
        <w:spacing w:after="80" w:line="276" w:lineRule="auto"/>
      </w:pPr>
      <w:r>
        <w:rPr>
          <w:b/>
          <w:bCs/>
        </w:rPr>
        <w:t>Droit à la limitation du traitement</w:t>
      </w:r>
      <w:r>
        <w:t xml:space="preserve"> : demander la suspension temporaire de l'utilisation des données ;</w:t>
      </w:r>
    </w:p>
    <w:p w14:paraId="4CC89C71" w14:textId="77777777" w:rsidR="00995C27" w:rsidRDefault="00000000">
      <w:pPr>
        <w:pStyle w:val="Paragraphedeliste"/>
        <w:numPr>
          <w:ilvl w:val="0"/>
          <w:numId w:val="2"/>
        </w:numPr>
        <w:spacing w:after="80" w:line="276" w:lineRule="auto"/>
      </w:pPr>
      <w:r>
        <w:rPr>
          <w:b/>
          <w:bCs/>
        </w:rPr>
        <w:t>Droit d'opposition</w:t>
      </w:r>
      <w:r>
        <w:t xml:space="preserve"> : s'opposer, pour des motifs tenant à sa situation particulière, au traitement fondé sur l'intérêt légitime ;</w:t>
      </w:r>
    </w:p>
    <w:p w14:paraId="47267AE2" w14:textId="77777777" w:rsidR="00995C27" w:rsidRDefault="00000000">
      <w:pPr>
        <w:pStyle w:val="Paragraphedeliste"/>
        <w:numPr>
          <w:ilvl w:val="0"/>
          <w:numId w:val="2"/>
        </w:numPr>
        <w:spacing w:after="80" w:line="276" w:lineRule="auto"/>
      </w:pPr>
      <w:r>
        <w:rPr>
          <w:b/>
          <w:bCs/>
        </w:rPr>
        <w:t>Droit à la portabilité</w:t>
      </w:r>
      <w:r>
        <w:t xml:space="preserve"> : recevoir les données dans un format structuré, lorsque ce droit est applicable.</w:t>
      </w:r>
    </w:p>
    <w:p w14:paraId="2A451628" w14:textId="77777777" w:rsidR="00995C27" w:rsidRDefault="00000000">
      <w:pPr>
        <w:pStyle w:val="Titre2"/>
        <w:spacing w:before="200" w:after="100"/>
      </w:pPr>
      <w:r>
        <w:t>Modalités d'exercice de vos droits</w:t>
      </w:r>
    </w:p>
    <w:p w14:paraId="376FBF25" w14:textId="77777777" w:rsidR="00995C27" w:rsidRDefault="00000000">
      <w:pPr>
        <w:spacing w:after="140" w:line="276" w:lineRule="auto"/>
        <w:jc w:val="both"/>
      </w:pPr>
      <w:r>
        <w:t xml:space="preserve">Pour exercer l'un de ces droits, vous pouvez adresser votre demande : </w:t>
      </w:r>
    </w:p>
    <w:p w14:paraId="5504B446" w14:textId="77777777" w:rsidR="00995C27" w:rsidRDefault="00000000">
      <w:pPr>
        <w:pStyle w:val="Paragraphedeliste"/>
        <w:numPr>
          <w:ilvl w:val="0"/>
          <w:numId w:val="2"/>
        </w:numPr>
        <w:spacing w:after="80" w:line="276" w:lineRule="auto"/>
      </w:pPr>
      <w:r>
        <w:t xml:space="preserve">Par e-mail à l'adresse : </w:t>
      </w:r>
      <w:r>
        <w:rPr>
          <w:i/>
          <w:iCs/>
          <w:color w:val="2E4057"/>
          <w:highlight w:val="yellow"/>
        </w:rPr>
        <w:t>[adresse e-mail dédiée]</w:t>
      </w:r>
    </w:p>
    <w:p w14:paraId="3084C65C" w14:textId="77777777" w:rsidR="00995C27" w:rsidRPr="00B134ED" w:rsidRDefault="00000000">
      <w:pPr>
        <w:pStyle w:val="Paragraphedeliste"/>
        <w:numPr>
          <w:ilvl w:val="0"/>
          <w:numId w:val="2"/>
        </w:numPr>
        <w:spacing w:after="80" w:line="276" w:lineRule="auto"/>
      </w:pPr>
      <w:r>
        <w:t xml:space="preserve">Par courrier à l'adresse : </w:t>
      </w:r>
      <w:r>
        <w:rPr>
          <w:i/>
          <w:iCs/>
          <w:color w:val="2E4057"/>
          <w:highlight w:val="yellow"/>
        </w:rPr>
        <w:t>[adresse postale de l'Établissement]</w:t>
      </w:r>
    </w:p>
    <w:p w14:paraId="01FC910E" w14:textId="651A2116" w:rsidR="00B134ED" w:rsidRDefault="00B134ED">
      <w:pPr>
        <w:pStyle w:val="Paragraphedeliste"/>
        <w:numPr>
          <w:ilvl w:val="0"/>
          <w:numId w:val="2"/>
        </w:numPr>
        <w:spacing w:after="80" w:line="276" w:lineRule="auto"/>
      </w:pPr>
      <w:r>
        <w:t>Par un formulaire disponible à l’accueil ou auprès du responsable du site vidéoprotégé.</w:t>
      </w:r>
    </w:p>
    <w:p w14:paraId="70BA8498" w14:textId="77777777" w:rsidR="00995C27" w:rsidRDefault="00000000">
      <w:pPr>
        <w:spacing w:after="140" w:line="276" w:lineRule="auto"/>
        <w:jc w:val="both"/>
      </w:pPr>
      <w:r>
        <w:t>Afin de traiter votre demande, il vous sera demandé de préciser la date, l'heure et le lieu approximatifs où vous êtes susceptible d'avoir été filmé(e), ainsi qu'un justificatif d'identité permettant de vérifier votre qualité de demandeur. Une réponse vous sera apportée dans un délai maximal d'un mois à compter de la réception de votre demande complète.</w:t>
      </w:r>
    </w:p>
    <w:p w14:paraId="3E7DBEDE" w14:textId="77777777" w:rsidR="00995C27" w:rsidRDefault="00000000">
      <w:pPr>
        <w:pStyle w:val="Titre2"/>
        <w:spacing w:before="200" w:after="100"/>
      </w:pPr>
      <w:r>
        <w:t>Droit de réclamation</w:t>
      </w:r>
    </w:p>
    <w:p w14:paraId="79102A07" w14:textId="77777777" w:rsidR="00995C27" w:rsidRDefault="00000000">
      <w:pPr>
        <w:spacing w:after="140" w:line="276" w:lineRule="auto"/>
        <w:jc w:val="both"/>
      </w:pPr>
      <w:r>
        <w:t xml:space="preserve">Si vous estimez, après nous avoir contactés, que vos droits ne sont pas respectés, vous pouvez adresser une réclamation à la Commission Nationale de l'Informatique et des Libertés (CNIL) : 3 Place de Fontenoy, TSA 80715, 75334 Paris Cedex 07, ou via le site </w:t>
      </w:r>
      <w:r>
        <w:rPr>
          <w:b/>
          <w:bCs/>
        </w:rPr>
        <w:t>www.cnil.fr</w:t>
      </w:r>
      <w:r>
        <w:t>.</w:t>
      </w:r>
    </w:p>
    <w:p w14:paraId="7C295782" w14:textId="77777777" w:rsidR="00995C27" w:rsidRDefault="00000000">
      <w:pPr>
        <w:pStyle w:val="Titre1"/>
        <w:pBdr>
          <w:bottom w:val="single" w:sz="6" w:space="4" w:color="2E4057"/>
        </w:pBdr>
        <w:spacing w:before="400" w:after="160"/>
      </w:pPr>
      <w:r>
        <w:rPr>
          <w:color w:val="2E4057"/>
        </w:rPr>
        <w:t xml:space="preserve">8. </w:t>
      </w:r>
      <w:r>
        <w:t>Mise à jour de la présente notice</w:t>
      </w:r>
    </w:p>
    <w:p w14:paraId="590F17ED" w14:textId="77777777" w:rsidR="00995C27" w:rsidRDefault="00000000">
      <w:pPr>
        <w:spacing w:after="140" w:line="276" w:lineRule="auto"/>
        <w:jc w:val="both"/>
      </w:pPr>
      <w:r>
        <w:t>La présente notice peut être mise à jour à tout moment, notamment pour tenir compte d'une évolution du dispositif de vidéoprotection ou de la réglementation applicable. La version en vigueur est affichée dans l'Établissement et disponible sur simple demande.</w:t>
      </w:r>
    </w:p>
    <w:p w14:paraId="3315C91F" w14:textId="77777777" w:rsidR="00995C27" w:rsidRDefault="00000000">
      <w:pPr>
        <w:spacing w:after="140" w:line="276" w:lineRule="auto"/>
        <w:jc w:val="both"/>
      </w:pPr>
      <w:r>
        <w:t xml:space="preserve">Version : </w:t>
      </w:r>
      <w:r>
        <w:rPr>
          <w:i/>
          <w:iCs/>
          <w:color w:val="2E4057"/>
          <w:highlight w:val="yellow"/>
        </w:rPr>
        <w:t xml:space="preserve">[n° de </w:t>
      </w:r>
      <w:proofErr w:type="gramStart"/>
      <w:r>
        <w:rPr>
          <w:i/>
          <w:iCs/>
          <w:color w:val="2E4057"/>
          <w:highlight w:val="yellow"/>
        </w:rPr>
        <w:t>version]</w:t>
      </w:r>
      <w:r>
        <w:t xml:space="preserve">   </w:t>
      </w:r>
      <w:proofErr w:type="gramEnd"/>
      <w:r>
        <w:t xml:space="preserve">—   Date de mise à jour : </w:t>
      </w:r>
      <w:r>
        <w:rPr>
          <w:i/>
          <w:iCs/>
          <w:color w:val="2E4057"/>
          <w:highlight w:val="yellow"/>
        </w:rPr>
        <w:t>[jj/mm/</w:t>
      </w:r>
      <w:proofErr w:type="spellStart"/>
      <w:r>
        <w:rPr>
          <w:i/>
          <w:iCs/>
          <w:color w:val="2E4057"/>
          <w:highlight w:val="yellow"/>
        </w:rPr>
        <w:t>aaaa</w:t>
      </w:r>
      <w:proofErr w:type="spellEnd"/>
      <w:r>
        <w:rPr>
          <w:i/>
          <w:iCs/>
          <w:color w:val="2E4057"/>
          <w:highlight w:val="yellow"/>
        </w:rPr>
        <w:t>]</w:t>
      </w:r>
    </w:p>
    <w:sectPr w:rsidR="00995C27">
      <w:headerReference w:type="default" r:id="rId7"/>
      <w:footerReference w:type="default" r:id="rId8"/>
      <w:pgSz w:w="11906" w:h="16838"/>
      <w:pgMar w:top="1100" w:right="1100" w:bottom="11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64335" w14:textId="77777777" w:rsidR="00D21041" w:rsidRDefault="00D21041">
      <w:r>
        <w:separator/>
      </w:r>
    </w:p>
  </w:endnote>
  <w:endnote w:type="continuationSeparator" w:id="0">
    <w:p w14:paraId="4388C35B" w14:textId="77777777" w:rsidR="00D21041" w:rsidRDefault="00D21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C7CD" w14:textId="77777777" w:rsidR="00995C27" w:rsidRDefault="00000000">
    <w:pPr>
      <w:pBdr>
        <w:top w:val="single" w:sz="4" w:space="6" w:color="C9D2DC"/>
      </w:pBdr>
      <w:tabs>
        <w:tab w:val="right" w:pos="9639"/>
      </w:tabs>
    </w:pPr>
    <w:r>
      <w:rPr>
        <w:i/>
        <w:iCs/>
        <w:color w:val="5B6672"/>
        <w:sz w:val="16"/>
        <w:szCs w:val="16"/>
      </w:rPr>
      <w:t>Document rédigé conformément à l'article 13 du RGPD</w:t>
    </w:r>
    <w:r>
      <w:rPr>
        <w:color w:val="5B6672"/>
        <w:sz w:val="16"/>
        <w:szCs w:val="16"/>
      </w:rPr>
      <w:tab/>
      <w:t xml:space="preserve">Page </w:t>
    </w:r>
    <w:r>
      <w:rPr>
        <w:color w:val="5B6672"/>
        <w:sz w:val="16"/>
        <w:szCs w:val="16"/>
      </w:rPr>
      <w:fldChar w:fldCharType="begin"/>
    </w:r>
    <w:r>
      <w:rPr>
        <w:color w:val="5B6672"/>
        <w:sz w:val="16"/>
        <w:szCs w:val="16"/>
      </w:rPr>
      <w:instrText>PAGE</w:instrText>
    </w:r>
    <w:r>
      <w:rPr>
        <w:color w:val="5B6672"/>
        <w:sz w:val="16"/>
        <w:szCs w:val="16"/>
      </w:rPr>
      <w:fldChar w:fldCharType="separate"/>
    </w:r>
    <w:r w:rsidR="00B134ED">
      <w:rPr>
        <w:noProof/>
        <w:color w:val="5B6672"/>
        <w:sz w:val="16"/>
        <w:szCs w:val="16"/>
      </w:rPr>
      <w:t>1</w:t>
    </w:r>
    <w:r>
      <w:rPr>
        <w:color w:val="5B6672"/>
        <w:sz w:val="16"/>
        <w:szCs w:val="16"/>
      </w:rPr>
      <w:fldChar w:fldCharType="end"/>
    </w:r>
    <w:r>
      <w:rPr>
        <w:color w:val="5B6672"/>
        <w:sz w:val="16"/>
        <w:szCs w:val="16"/>
      </w:rPr>
      <w:t xml:space="preserve"> / </w:t>
    </w:r>
    <w:r>
      <w:rPr>
        <w:color w:val="5B6672"/>
        <w:sz w:val="16"/>
        <w:szCs w:val="16"/>
      </w:rPr>
      <w:fldChar w:fldCharType="begin"/>
    </w:r>
    <w:r>
      <w:rPr>
        <w:color w:val="5B6672"/>
        <w:sz w:val="16"/>
        <w:szCs w:val="16"/>
      </w:rPr>
      <w:instrText>NUMPAGES</w:instrText>
    </w:r>
    <w:r>
      <w:rPr>
        <w:color w:val="5B6672"/>
        <w:sz w:val="16"/>
        <w:szCs w:val="16"/>
      </w:rPr>
      <w:fldChar w:fldCharType="separate"/>
    </w:r>
    <w:r w:rsidR="00B134ED">
      <w:rPr>
        <w:noProof/>
        <w:color w:val="5B6672"/>
        <w:sz w:val="16"/>
        <w:szCs w:val="16"/>
      </w:rPr>
      <w:t>2</w:t>
    </w:r>
    <w:r>
      <w:rPr>
        <w:color w:val="5B6672"/>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4AEFD" w14:textId="77777777" w:rsidR="00D21041" w:rsidRDefault="00D21041">
      <w:r>
        <w:separator/>
      </w:r>
    </w:p>
  </w:footnote>
  <w:footnote w:type="continuationSeparator" w:id="0">
    <w:p w14:paraId="3DEA9C75" w14:textId="77777777" w:rsidR="00D21041" w:rsidRDefault="00D21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EE78" w14:textId="77777777" w:rsidR="00995C27" w:rsidRDefault="00000000">
    <w:pPr>
      <w:pBdr>
        <w:bottom w:val="single" w:sz="4" w:space="6" w:color="C9D2DC"/>
      </w:pBdr>
      <w:tabs>
        <w:tab w:val="right" w:pos="9639"/>
      </w:tabs>
    </w:pPr>
    <w:r>
      <w:rPr>
        <w:b/>
        <w:bCs/>
        <w:color w:val="2E4057"/>
        <w:sz w:val="17"/>
        <w:szCs w:val="17"/>
      </w:rPr>
      <w:t>[DÉNOMINATION DE LA STRUCTURE]</w:t>
    </w:r>
    <w:r>
      <w:rPr>
        <w:color w:val="5B6672"/>
        <w:sz w:val="17"/>
        <w:szCs w:val="17"/>
      </w:rPr>
      <w:tab/>
      <w:t>Notice d'information — Vidéoprotection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1961E5"/>
    <w:multiLevelType w:val="hybridMultilevel"/>
    <w:tmpl w:val="9098AFA0"/>
    <w:lvl w:ilvl="0" w:tplc="22404620">
      <w:start w:val="1"/>
      <w:numFmt w:val="bullet"/>
      <w:lvlText w:val="●"/>
      <w:lvlJc w:val="left"/>
      <w:pPr>
        <w:ind w:left="720" w:hanging="360"/>
      </w:pPr>
    </w:lvl>
    <w:lvl w:ilvl="1" w:tplc="B3F67AEC">
      <w:start w:val="1"/>
      <w:numFmt w:val="bullet"/>
      <w:lvlText w:val="○"/>
      <w:lvlJc w:val="left"/>
      <w:pPr>
        <w:ind w:left="1440" w:hanging="360"/>
      </w:pPr>
    </w:lvl>
    <w:lvl w:ilvl="2" w:tplc="13DC66AC">
      <w:start w:val="1"/>
      <w:numFmt w:val="bullet"/>
      <w:lvlText w:val="■"/>
      <w:lvlJc w:val="left"/>
      <w:pPr>
        <w:ind w:left="2160" w:hanging="360"/>
      </w:pPr>
    </w:lvl>
    <w:lvl w:ilvl="3" w:tplc="3F586998">
      <w:start w:val="1"/>
      <w:numFmt w:val="bullet"/>
      <w:lvlText w:val="●"/>
      <w:lvlJc w:val="left"/>
      <w:pPr>
        <w:ind w:left="2880" w:hanging="360"/>
      </w:pPr>
    </w:lvl>
    <w:lvl w:ilvl="4" w:tplc="5AB0A05C">
      <w:start w:val="1"/>
      <w:numFmt w:val="bullet"/>
      <w:lvlText w:val="○"/>
      <w:lvlJc w:val="left"/>
      <w:pPr>
        <w:ind w:left="3600" w:hanging="360"/>
      </w:pPr>
    </w:lvl>
    <w:lvl w:ilvl="5" w:tplc="5E6A7400">
      <w:start w:val="1"/>
      <w:numFmt w:val="bullet"/>
      <w:lvlText w:val="■"/>
      <w:lvlJc w:val="left"/>
      <w:pPr>
        <w:ind w:left="4320" w:hanging="360"/>
      </w:pPr>
    </w:lvl>
    <w:lvl w:ilvl="6" w:tplc="B248E7CA">
      <w:start w:val="1"/>
      <w:numFmt w:val="bullet"/>
      <w:lvlText w:val="●"/>
      <w:lvlJc w:val="left"/>
      <w:pPr>
        <w:ind w:left="5040" w:hanging="360"/>
      </w:pPr>
    </w:lvl>
    <w:lvl w:ilvl="7" w:tplc="E68E6544">
      <w:start w:val="1"/>
      <w:numFmt w:val="bullet"/>
      <w:lvlText w:val="●"/>
      <w:lvlJc w:val="left"/>
      <w:pPr>
        <w:ind w:left="5760" w:hanging="360"/>
      </w:pPr>
    </w:lvl>
    <w:lvl w:ilvl="8" w:tplc="59882F6C">
      <w:start w:val="1"/>
      <w:numFmt w:val="bullet"/>
      <w:lvlText w:val="●"/>
      <w:lvlJc w:val="left"/>
      <w:pPr>
        <w:ind w:left="6480" w:hanging="360"/>
      </w:pPr>
    </w:lvl>
  </w:abstractNum>
  <w:abstractNum w:abstractNumId="1" w15:restartNumberingAfterBreak="0">
    <w:nsid w:val="7BDD1B25"/>
    <w:multiLevelType w:val="hybridMultilevel"/>
    <w:tmpl w:val="043E266C"/>
    <w:lvl w:ilvl="0" w:tplc="7486AA68">
      <w:start w:val="1"/>
      <w:numFmt w:val="bullet"/>
      <w:lvlText w:val="—"/>
      <w:lvlJc w:val="left"/>
      <w:pPr>
        <w:ind w:left="420" w:hanging="260"/>
      </w:pPr>
      <w:rPr>
        <w:rFonts w:ascii="Calibri" w:eastAsia="Calibri" w:hAnsi="Calibri" w:cs="Calibri"/>
        <w:color w:val="2E4057"/>
      </w:rPr>
    </w:lvl>
    <w:lvl w:ilvl="1" w:tplc="D36A460C">
      <w:start w:val="1"/>
      <w:numFmt w:val="bullet"/>
      <w:lvlText w:val="•"/>
      <w:lvlJc w:val="left"/>
      <w:pPr>
        <w:ind w:left="820" w:hanging="260"/>
      </w:pPr>
      <w:rPr>
        <w:rFonts w:ascii="Calibri" w:eastAsia="Calibri" w:hAnsi="Calibri" w:cs="Calibri"/>
        <w:color w:val="2E4057"/>
      </w:rPr>
    </w:lvl>
    <w:lvl w:ilvl="2" w:tplc="8BB660AA">
      <w:numFmt w:val="decimal"/>
      <w:lvlText w:val=""/>
      <w:lvlJc w:val="left"/>
    </w:lvl>
    <w:lvl w:ilvl="3" w:tplc="D7846210">
      <w:numFmt w:val="decimal"/>
      <w:lvlText w:val=""/>
      <w:lvlJc w:val="left"/>
    </w:lvl>
    <w:lvl w:ilvl="4" w:tplc="70B65B56">
      <w:numFmt w:val="decimal"/>
      <w:lvlText w:val=""/>
      <w:lvlJc w:val="left"/>
    </w:lvl>
    <w:lvl w:ilvl="5" w:tplc="7226B974">
      <w:numFmt w:val="decimal"/>
      <w:lvlText w:val=""/>
      <w:lvlJc w:val="left"/>
    </w:lvl>
    <w:lvl w:ilvl="6" w:tplc="0B0E74F4">
      <w:numFmt w:val="decimal"/>
      <w:lvlText w:val=""/>
      <w:lvlJc w:val="left"/>
    </w:lvl>
    <w:lvl w:ilvl="7" w:tplc="575AA676">
      <w:numFmt w:val="decimal"/>
      <w:lvlText w:val=""/>
      <w:lvlJc w:val="left"/>
    </w:lvl>
    <w:lvl w:ilvl="8" w:tplc="991A066C">
      <w:numFmt w:val="decimal"/>
      <w:lvlText w:val=""/>
      <w:lvlJc w:val="left"/>
    </w:lvl>
  </w:abstractNum>
  <w:num w:numId="1" w16cid:durableId="376123151">
    <w:abstractNumId w:val="0"/>
    <w:lvlOverride w:ilvl="0">
      <w:startOverride w:val="1"/>
    </w:lvlOverride>
  </w:num>
  <w:num w:numId="2" w16cid:durableId="150100010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C27"/>
    <w:rsid w:val="00217FB2"/>
    <w:rsid w:val="00995C27"/>
    <w:rsid w:val="00B134ED"/>
    <w:rsid w:val="00C84F9D"/>
    <w:rsid w:val="00D21041"/>
    <w:rsid w:val="00F80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E9998"/>
  <w15:docId w15:val="{F0B261BF-20EC-4E8B-B2DD-4FEAC3344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B2B2B"/>
        <w:sz w:val="21"/>
        <w:szCs w:val="21"/>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b/>
      <w:bCs/>
      <w:color w:val="1F2A37"/>
      <w:sz w:val="26"/>
      <w:szCs w:val="26"/>
    </w:rPr>
  </w:style>
  <w:style w:type="paragraph" w:styleId="Titre2">
    <w:name w:val="heading 2"/>
    <w:uiPriority w:val="9"/>
    <w:unhideWhenUsed/>
    <w:qFormat/>
    <w:pPr>
      <w:outlineLvl w:val="1"/>
    </w:pPr>
    <w:rPr>
      <w:b/>
      <w:bCs/>
      <w:color w:val="2E4057"/>
      <w:sz w:val="22"/>
      <w:szCs w:val="22"/>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1216</Words>
  <Characters>6689</Characters>
  <Application>Microsoft Office Word</Application>
  <DocSecurity>0</DocSecurity>
  <Lines>55</Lines>
  <Paragraphs>15</Paragraphs>
  <ScaleCrop>false</ScaleCrop>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Yannick LE CORRE</cp:lastModifiedBy>
  <cp:revision>2</cp:revision>
  <dcterms:created xsi:type="dcterms:W3CDTF">2026-08-16T17:43:00Z</dcterms:created>
  <dcterms:modified xsi:type="dcterms:W3CDTF">2026-08-16T17:43:00Z</dcterms:modified>
</cp:coreProperties>
</file>